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4A" w:rsidRPr="00844459" w:rsidRDefault="009A234A" w:rsidP="00E75968">
      <w:pPr>
        <w:spacing w:after="0" w:line="276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9A234A" w:rsidRPr="00E07D2A" w:rsidRDefault="009A234A" w:rsidP="009F054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234A" w:rsidRPr="009F054B" w:rsidRDefault="009A234A" w:rsidP="009F054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054B">
        <w:rPr>
          <w:rFonts w:ascii="Times New Roman" w:hAnsi="Times New Roman"/>
          <w:b/>
          <w:bCs/>
          <w:sz w:val="24"/>
          <w:szCs w:val="24"/>
          <w:lang w:eastAsia="ru-RU"/>
        </w:rPr>
        <w:t>РЕЗОЛЮЦИЯ</w:t>
      </w:r>
    </w:p>
    <w:p w:rsidR="009A234A" w:rsidRPr="009F054B" w:rsidRDefault="009A234A" w:rsidP="009F054B">
      <w:pPr>
        <w:spacing w:after="0" w:line="240" w:lineRule="auto"/>
        <w:jc w:val="center"/>
        <w:rPr>
          <w:rStyle w:val="Strong"/>
          <w:rFonts w:ascii="Times New Roman" w:hAnsi="Times New Roman"/>
          <w:color w:val="212529"/>
          <w:sz w:val="24"/>
          <w:szCs w:val="24"/>
        </w:rPr>
      </w:pPr>
      <w:r w:rsidRPr="009F054B">
        <w:rPr>
          <w:rStyle w:val="Strong"/>
          <w:rFonts w:ascii="Times New Roman" w:hAnsi="Times New Roman"/>
          <w:color w:val="212529"/>
          <w:sz w:val="24"/>
          <w:szCs w:val="24"/>
        </w:rPr>
        <w:t xml:space="preserve">Форума  модельных библиотек Северо-Запада «БиблиоMODEL-2022» </w:t>
      </w:r>
    </w:p>
    <w:p w:rsidR="009A234A" w:rsidRPr="009F054B" w:rsidRDefault="009A234A" w:rsidP="009F054B">
      <w:pPr>
        <w:spacing w:after="0" w:line="240" w:lineRule="auto"/>
        <w:jc w:val="center"/>
        <w:rPr>
          <w:rStyle w:val="Strong"/>
          <w:rFonts w:ascii="Times New Roman" w:hAnsi="Times New Roman"/>
          <w:color w:val="212529"/>
          <w:sz w:val="24"/>
          <w:szCs w:val="24"/>
        </w:rPr>
      </w:pPr>
      <w:r w:rsidRPr="009F054B">
        <w:rPr>
          <w:rStyle w:val="Strong"/>
          <w:rFonts w:ascii="Times New Roman" w:hAnsi="Times New Roman"/>
          <w:color w:val="212529"/>
          <w:sz w:val="24"/>
          <w:szCs w:val="24"/>
        </w:rPr>
        <w:t>в рамках Межрегиональной научно-практической конференции</w:t>
      </w:r>
    </w:p>
    <w:p w:rsidR="009A234A" w:rsidRPr="009F054B" w:rsidRDefault="009A234A" w:rsidP="009F054B">
      <w:pPr>
        <w:spacing w:after="0" w:line="240" w:lineRule="auto"/>
        <w:jc w:val="center"/>
        <w:rPr>
          <w:rStyle w:val="Strong"/>
          <w:rFonts w:ascii="Times New Roman" w:hAnsi="Times New Roman"/>
          <w:color w:val="212529"/>
          <w:sz w:val="24"/>
          <w:szCs w:val="24"/>
        </w:rPr>
      </w:pPr>
      <w:r w:rsidRPr="009F054B">
        <w:rPr>
          <w:rStyle w:val="Strong"/>
          <w:rFonts w:ascii="Times New Roman" w:hAnsi="Times New Roman"/>
          <w:color w:val="212529"/>
          <w:sz w:val="24"/>
          <w:szCs w:val="24"/>
        </w:rPr>
        <w:t xml:space="preserve"> из цикла «Власть. Население. Библиотека»</w:t>
      </w:r>
    </w:p>
    <w:p w:rsidR="009A234A" w:rsidRPr="009F054B" w:rsidRDefault="009A234A" w:rsidP="009F054B">
      <w:pPr>
        <w:spacing w:after="0" w:line="240" w:lineRule="auto"/>
        <w:jc w:val="center"/>
        <w:rPr>
          <w:rStyle w:val="Strong"/>
          <w:rFonts w:ascii="Times New Roman" w:hAnsi="Times New Roman"/>
          <w:color w:val="212529"/>
          <w:sz w:val="24"/>
          <w:szCs w:val="24"/>
        </w:rPr>
      </w:pPr>
      <w:r w:rsidRPr="009F054B">
        <w:rPr>
          <w:rStyle w:val="Strong"/>
          <w:rFonts w:ascii="Times New Roman" w:hAnsi="Times New Roman"/>
          <w:color w:val="212529"/>
          <w:sz w:val="24"/>
          <w:szCs w:val="24"/>
        </w:rPr>
        <w:t>17 марта 2022 года</w:t>
      </w:r>
    </w:p>
    <w:p w:rsidR="009A234A" w:rsidRPr="009F054B" w:rsidRDefault="009A234A" w:rsidP="009F05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34A" w:rsidRDefault="009A234A" w:rsidP="00BB29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212529"/>
        </w:rPr>
      </w:pPr>
      <w:r w:rsidRPr="009F054B">
        <w:rPr>
          <w:rStyle w:val="Strong"/>
          <w:b w:val="0"/>
          <w:bCs w:val="0"/>
          <w:color w:val="212529"/>
        </w:rPr>
        <w:t xml:space="preserve">17 марта 2022 года прошел  Форум модельных библиотек Северо-Запада «БиблиоMODEL-2022» в рамках Межрегиональной научно-практической конференции из цикла «Власть. Население. Библиотека» на базе ГБУК </w:t>
      </w:r>
      <w:r>
        <w:rPr>
          <w:rStyle w:val="Strong"/>
          <w:b w:val="0"/>
          <w:bCs w:val="0"/>
          <w:color w:val="212529"/>
        </w:rPr>
        <w:t>«</w:t>
      </w:r>
      <w:r w:rsidRPr="009F054B">
        <w:rPr>
          <w:rStyle w:val="Strong"/>
          <w:b w:val="0"/>
          <w:bCs w:val="0"/>
          <w:color w:val="212529"/>
        </w:rPr>
        <w:t>Псковская областная универсальная научная библиотека имени Валентина Яковлевича Курбатова</w:t>
      </w:r>
      <w:r>
        <w:rPr>
          <w:rStyle w:val="Strong"/>
          <w:b w:val="0"/>
          <w:bCs w:val="0"/>
          <w:color w:val="212529"/>
        </w:rPr>
        <w:t>»</w:t>
      </w:r>
      <w:r w:rsidRPr="009F054B">
        <w:rPr>
          <w:rStyle w:val="Strong"/>
          <w:b w:val="0"/>
          <w:bCs w:val="0"/>
          <w:color w:val="212529"/>
        </w:rPr>
        <w:t>. </w:t>
      </w:r>
    </w:p>
    <w:p w:rsidR="009A234A" w:rsidRPr="009F054B" w:rsidRDefault="009A234A" w:rsidP="009F054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12529"/>
        </w:rPr>
      </w:pPr>
    </w:p>
    <w:p w:rsidR="009A234A" w:rsidRDefault="009A234A" w:rsidP="009F054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9F054B">
        <w:rPr>
          <w:rStyle w:val="Strong"/>
          <w:b w:val="0"/>
          <w:bCs w:val="0"/>
          <w:color w:val="212529"/>
        </w:rPr>
        <w:t>Организаторами</w:t>
      </w:r>
      <w:r w:rsidRPr="009F054B">
        <w:rPr>
          <w:color w:val="212529"/>
        </w:rPr>
        <w:t xml:space="preserve"> выступили ГБУК «Псковская областная универсальная научная библиотека имени Валентина Яковлевича Курбатова» при поддержке Комитета по культуре Псковской области и Псковской библиотечной ассоциации. </w:t>
      </w:r>
    </w:p>
    <w:p w:rsidR="009A234A" w:rsidRPr="009F054B" w:rsidRDefault="009A234A" w:rsidP="009F054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</w:p>
    <w:p w:rsidR="009A234A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Цель Форума: обобщение опыта модельных библиотек, выявление наиболее ярких идей, творческих инициатив и проектов, укрепление межрегиональных профессиональных связей между библиотеками Северо-Западного федерального округа. </w:t>
      </w:r>
    </w:p>
    <w:p w:rsidR="009A234A" w:rsidRPr="009F054B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34A" w:rsidRPr="001667EF" w:rsidRDefault="009A234A" w:rsidP="00057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9F054B">
        <w:t xml:space="preserve">В Форуме приняли участие представители органов власти СЗФО в сфере культуры, библиотечного сообщества регионов Северо-Западного федерального округа, </w:t>
      </w:r>
      <w:r w:rsidRPr="009F054B">
        <w:rPr>
          <w:color w:val="212529"/>
        </w:rPr>
        <w:t>представители администрации Псковской области и муниципальных образований, Псковского областного Собрания депутатов, Комитета по культуре Псковской области, ведущих федеральных государственных библиотек: ФГБУ «Российская государственная библиотека» (г. Москва), ФГБУ «Российская национальная библиотека» (г. Санкт-Петербург), ФГБУК «Российская государственная детская библиотека» (г. Москва), Вятского государственного университета, ко</w:t>
      </w:r>
      <w:r w:rsidRPr="009F054B">
        <w:rPr>
          <w:color w:val="212529"/>
          <w:shd w:val="clear" w:color="auto" w:fill="FFFFFF"/>
        </w:rPr>
        <w:t>мпании «IDlogic» (г. Санкт-Петербург)</w:t>
      </w:r>
      <w:r w:rsidRPr="009F054B">
        <w:rPr>
          <w:color w:val="212529"/>
        </w:rPr>
        <w:t xml:space="preserve">. </w:t>
      </w:r>
      <w:r w:rsidRPr="001667EF">
        <w:t>В Форуме активное участие приняли библиотечные специалисты не только Северо-Западного федерального округа, но и из Ямало-Ненецкого и Ханты-Мансийского автономных округов, из республик Карелия, Коми, Крым; библиотек Краснодарского края; региональных и муниципальных библиотек – г. Санкт-Петербурга, Архангельской, Белгородской, Владимирской, Ивановской, Калининградской, Калужской, Кировской, Ленинградской, Мурманской, Новгородской, Омской, Псковской, Ростовской, Саратовской, Свердловской, Тюменской, Ярославской областей. </w:t>
      </w:r>
    </w:p>
    <w:p w:rsidR="009A234A" w:rsidRPr="009F054B" w:rsidRDefault="009A234A" w:rsidP="009F054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9F054B">
        <w:rPr>
          <w:color w:val="212529"/>
        </w:rPr>
        <w:t xml:space="preserve">Форум прошел в гибридном формате – оффлайн и онлайн. </w:t>
      </w:r>
    </w:p>
    <w:p w:rsidR="009A234A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234A" w:rsidRPr="00966E2C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66E2C">
        <w:rPr>
          <w:rFonts w:ascii="Times New Roman" w:hAnsi="Times New Roman"/>
          <w:bCs/>
          <w:sz w:val="24"/>
          <w:szCs w:val="24"/>
          <w:lang w:eastAsia="ru-RU"/>
        </w:rPr>
        <w:t>В программу Форума вошли следующие актуальные вопросы: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>Вопросы реализации национального проекта «Культура» в СЗФО;</w:t>
      </w:r>
    </w:p>
    <w:p w:rsidR="009A234A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Стратегия и перспективы развития модельных библиотек нового поколения. 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>Роль модельной библиотеки в формировании единого культурного и информационного библиотечного пространства региона.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Государственная поддержка, региональные программы развития  и модернизации  библиотек. 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Опыт создания, лучшие практики деятельности модельных библиотек после модернизации. 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Обзор новых технических средств и возможностей, инновационных </w:t>
      </w:r>
      <w:r w:rsidRPr="009F054B">
        <w:rPr>
          <w:rFonts w:ascii="Times New Roman" w:hAnsi="Times New Roman"/>
          <w:color w:val="212529"/>
          <w:sz w:val="24"/>
          <w:szCs w:val="24"/>
        </w:rPr>
        <w:t>моделей и технологий.</w:t>
      </w:r>
      <w:r w:rsidRPr="009F05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A234A" w:rsidRPr="009F054B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 xml:space="preserve">Развитие социально-экономического, культурного партнерства власти, населения и библиотек. </w:t>
      </w:r>
    </w:p>
    <w:p w:rsidR="009A234A" w:rsidRDefault="009A234A" w:rsidP="00966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54B">
        <w:rPr>
          <w:rFonts w:ascii="Times New Roman" w:hAnsi="Times New Roman"/>
          <w:sz w:val="24"/>
          <w:szCs w:val="24"/>
          <w:lang w:eastAsia="ru-RU"/>
        </w:rPr>
        <w:t>Креативные индустрии в современной модельной библиотеке, проект «Гений места».</w:t>
      </w:r>
    </w:p>
    <w:p w:rsidR="009A234A" w:rsidRPr="009F054B" w:rsidRDefault="009A234A" w:rsidP="00966E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34A" w:rsidRPr="009F054B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54B">
        <w:rPr>
          <w:rFonts w:ascii="Times New Roman" w:hAnsi="Times New Roman"/>
          <w:sz w:val="24"/>
          <w:szCs w:val="24"/>
        </w:rPr>
        <w:t xml:space="preserve">Участниками </w:t>
      </w:r>
      <w:r w:rsidRPr="009F054B">
        <w:rPr>
          <w:rStyle w:val="Strong"/>
          <w:rFonts w:ascii="Times New Roman" w:hAnsi="Times New Roman"/>
          <w:b w:val="0"/>
          <w:bCs w:val="0"/>
          <w:sz w:val="24"/>
          <w:szCs w:val="24"/>
        </w:rPr>
        <w:t>Форума модельных библиотек Северо-Запада «БиблиоMODEL-2022»</w:t>
      </w:r>
      <w:r w:rsidRPr="009F054B">
        <w:rPr>
          <w:rFonts w:ascii="Times New Roman" w:hAnsi="Times New Roman"/>
          <w:sz w:val="24"/>
          <w:szCs w:val="24"/>
        </w:rPr>
        <w:t xml:space="preserve"> по итогам обсуждения внесены следующие предложения:</w:t>
      </w:r>
    </w:p>
    <w:p w:rsidR="009A234A" w:rsidRPr="009F054B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34A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9F054B">
        <w:rPr>
          <w:rFonts w:ascii="Times New Roman" w:hAnsi="Times New Roman"/>
          <w:b/>
          <w:bCs/>
          <w:sz w:val="24"/>
          <w:szCs w:val="24"/>
        </w:rPr>
        <w:t xml:space="preserve">Проектным офисам по реализации национального проекта «Культура» в </w:t>
      </w:r>
      <w:r w:rsidRPr="009F054B">
        <w:rPr>
          <w:rFonts w:ascii="Times New Roman" w:hAnsi="Times New Roman"/>
          <w:b/>
          <w:bCs/>
          <w:sz w:val="24"/>
          <w:szCs w:val="24"/>
          <w:lang w:eastAsia="ru-RU"/>
        </w:rPr>
        <w:t>Северо-Западном федеральном округе рекомендовать:</w:t>
      </w:r>
    </w:p>
    <w:p w:rsidR="009A234A" w:rsidRPr="00E07D2A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9A234A" w:rsidRDefault="009A234A" w:rsidP="00E55E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обратить особое внимание на модернизацию библиотек, работающих с детьми;</w:t>
      </w:r>
    </w:p>
    <w:p w:rsidR="009A234A" w:rsidRPr="001C47EA" w:rsidRDefault="009A234A" w:rsidP="001C4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профессиональному библиотечному сообществу и органам местной власти  принять меры по предотвращению разрушения (сокращения) библиотечной сети в культурном пространстве регионов </w:t>
      </w:r>
      <w:r w:rsidRPr="001C47EA">
        <w:rPr>
          <w:rFonts w:ascii="Times New Roman" w:hAnsi="Times New Roman"/>
          <w:bCs/>
          <w:sz w:val="24"/>
          <w:szCs w:val="24"/>
          <w:lang w:eastAsia="ru-RU"/>
        </w:rPr>
        <w:t>СФЗО;</w:t>
      </w:r>
    </w:p>
    <w:p w:rsidR="009A234A" w:rsidRDefault="009A234A" w:rsidP="002F0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B">
        <w:rPr>
          <w:rFonts w:ascii="Times New Roman" w:hAnsi="Times New Roman"/>
          <w:sz w:val="24"/>
          <w:szCs w:val="24"/>
        </w:rPr>
        <w:t xml:space="preserve">наладить более тесное профессиональное онлайн-общение между </w:t>
      </w:r>
      <w:r>
        <w:rPr>
          <w:rFonts w:ascii="Times New Roman" w:hAnsi="Times New Roman"/>
          <w:sz w:val="24"/>
          <w:szCs w:val="24"/>
        </w:rPr>
        <w:t xml:space="preserve">методическими службами, региональными </w:t>
      </w:r>
      <w:r w:rsidRPr="009F054B">
        <w:rPr>
          <w:rFonts w:ascii="Times New Roman" w:hAnsi="Times New Roman"/>
          <w:sz w:val="24"/>
          <w:szCs w:val="24"/>
        </w:rPr>
        <w:t xml:space="preserve">Проектными офисами по реализации национального проекта «Культура» в </w:t>
      </w:r>
      <w:r w:rsidRPr="009F054B">
        <w:rPr>
          <w:rFonts w:ascii="Times New Roman" w:hAnsi="Times New Roman"/>
          <w:sz w:val="24"/>
          <w:szCs w:val="24"/>
          <w:lang w:eastAsia="ru-RU"/>
        </w:rPr>
        <w:t>Северо-Западном федеральном округе</w:t>
      </w:r>
      <w:r w:rsidRPr="009F054B">
        <w:rPr>
          <w:rFonts w:ascii="Times New Roman" w:hAnsi="Times New Roman"/>
          <w:sz w:val="24"/>
          <w:szCs w:val="24"/>
        </w:rPr>
        <w:t>.</w:t>
      </w:r>
    </w:p>
    <w:p w:rsidR="009A234A" w:rsidRPr="009F054B" w:rsidRDefault="009A234A" w:rsidP="009F0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34A" w:rsidRPr="001C0977" w:rsidRDefault="009A234A" w:rsidP="002F0E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977">
        <w:rPr>
          <w:rFonts w:ascii="Times New Roman" w:hAnsi="Times New Roman"/>
          <w:b/>
          <w:sz w:val="24"/>
          <w:szCs w:val="24"/>
          <w:lang w:eastAsia="ru-RU"/>
        </w:rPr>
        <w:t>Модельным библиотекам нового поколения субъектов СФЗО</w:t>
      </w:r>
      <w:r w:rsidRPr="001C0977">
        <w:rPr>
          <w:rStyle w:val="wmi-callto"/>
          <w:rFonts w:ascii="Times New Roman" w:hAnsi="Times New Roman"/>
          <w:b/>
          <w:sz w:val="24"/>
          <w:szCs w:val="24"/>
        </w:rPr>
        <w:t xml:space="preserve"> рекомендовать</w:t>
      </w:r>
      <w:r w:rsidRPr="001C097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9A234A" w:rsidRPr="001C0977" w:rsidRDefault="009A234A" w:rsidP="009F054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234A" w:rsidRPr="001C0977" w:rsidRDefault="009A234A" w:rsidP="009F05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0977">
        <w:rPr>
          <w:rFonts w:ascii="Times New Roman" w:hAnsi="Times New Roman"/>
          <w:sz w:val="24"/>
          <w:szCs w:val="24"/>
          <w:lang w:eastAsia="ru-RU"/>
        </w:rPr>
        <w:t xml:space="preserve">активнее внедрять в деятельность модельных библиотек современные интерактивные технологии и модели, в том числе онлайн-формы работы, по популяризации книги и чтения; </w:t>
      </w:r>
    </w:p>
    <w:p w:rsidR="009A234A" w:rsidRDefault="009A234A" w:rsidP="00E07D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wmi-callto"/>
          <w:rFonts w:ascii="Times New Roman" w:hAnsi="Times New Roman"/>
          <w:sz w:val="24"/>
          <w:szCs w:val="24"/>
          <w:lang w:eastAsia="ru-RU"/>
        </w:rPr>
      </w:pPr>
      <w:r w:rsidRPr="001C0977">
        <w:rPr>
          <w:rFonts w:ascii="Times New Roman" w:hAnsi="Times New Roman"/>
          <w:sz w:val="24"/>
          <w:szCs w:val="24"/>
          <w:lang w:eastAsia="ru-RU"/>
        </w:rPr>
        <w:t xml:space="preserve">размещать регулярно </w:t>
      </w:r>
      <w:r w:rsidRPr="001C0977">
        <w:rPr>
          <w:rStyle w:val="wmi-callto"/>
          <w:rFonts w:ascii="Times New Roman" w:hAnsi="Times New Roman"/>
          <w:sz w:val="24"/>
          <w:szCs w:val="24"/>
        </w:rPr>
        <w:t>информацию об инновационных проектах модельных библиотек на официальных сайтах муниципальных библиотек,</w:t>
      </w:r>
      <w:r>
        <w:rPr>
          <w:rStyle w:val="wmi-callto"/>
          <w:rFonts w:ascii="Times New Roman" w:hAnsi="Times New Roman"/>
          <w:sz w:val="24"/>
          <w:szCs w:val="24"/>
        </w:rPr>
        <w:t xml:space="preserve"> в сети Интернет</w:t>
      </w:r>
      <w:r w:rsidRPr="001C0977">
        <w:rPr>
          <w:rStyle w:val="wmi-callto"/>
          <w:rFonts w:ascii="Times New Roman" w:hAnsi="Times New Roman"/>
          <w:sz w:val="24"/>
          <w:szCs w:val="24"/>
        </w:rPr>
        <w:t xml:space="preserve">; </w:t>
      </w:r>
    </w:p>
    <w:p w:rsidR="009A234A" w:rsidRPr="00D1771D" w:rsidRDefault="009A234A" w:rsidP="00D177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71D">
        <w:rPr>
          <w:rFonts w:ascii="Times New Roman" w:hAnsi="Times New Roman"/>
          <w:bCs/>
          <w:sz w:val="24"/>
          <w:szCs w:val="24"/>
          <w:lang w:eastAsia="ru-RU"/>
        </w:rPr>
        <w:t>модельным библиотекам нового поколения субъектов СФЗО</w:t>
      </w:r>
      <w:r w:rsidRPr="00D1771D">
        <w:rPr>
          <w:rStyle w:val="wmi-callto"/>
          <w:rFonts w:ascii="Times New Roman" w:hAnsi="Times New Roman"/>
          <w:bCs/>
          <w:sz w:val="24"/>
          <w:szCs w:val="24"/>
        </w:rPr>
        <w:t xml:space="preserve"> принять</w:t>
      </w:r>
      <w:r>
        <w:rPr>
          <w:rStyle w:val="wmi-callto"/>
          <w:rFonts w:ascii="Times New Roman" w:hAnsi="Times New Roman"/>
          <w:b/>
          <w:sz w:val="24"/>
          <w:szCs w:val="24"/>
        </w:rPr>
        <w:t xml:space="preserve"> </w:t>
      </w:r>
      <w:r w:rsidRPr="00D1771D">
        <w:rPr>
          <w:rFonts w:ascii="Times New Roman" w:hAnsi="Times New Roman"/>
          <w:color w:val="000000"/>
          <w:sz w:val="24"/>
          <w:szCs w:val="24"/>
        </w:rPr>
        <w:t>участие в проекте «Гений места»</w:t>
      </w:r>
      <w:r>
        <w:rPr>
          <w:rFonts w:ascii="Times New Roman" w:hAnsi="Times New Roman"/>
          <w:color w:val="000000"/>
          <w:sz w:val="24"/>
          <w:szCs w:val="24"/>
        </w:rPr>
        <w:t xml:space="preserve"> с целью создания</w:t>
      </w:r>
      <w:r w:rsidRPr="00D1771D">
        <w:rPr>
          <w:rFonts w:ascii="Arial" w:hAnsi="Arial" w:cs="Arial"/>
          <w:color w:val="000000"/>
          <w:sz w:val="27"/>
          <w:szCs w:val="27"/>
        </w:rPr>
        <w:t xml:space="preserve"> </w:t>
      </w:r>
      <w:r w:rsidRPr="00D1771D">
        <w:rPr>
          <w:rFonts w:ascii="Times New Roman" w:hAnsi="Times New Roman"/>
          <w:color w:val="000000"/>
          <w:sz w:val="24"/>
          <w:szCs w:val="24"/>
        </w:rPr>
        <w:t>на базе своих библиотек точки концентрации талантов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1771D">
        <w:rPr>
          <w:rFonts w:ascii="Times New Roman" w:hAnsi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1771D">
        <w:rPr>
          <w:rFonts w:ascii="Times New Roman" w:hAnsi="Times New Roman"/>
          <w:color w:val="000000"/>
          <w:sz w:val="24"/>
          <w:szCs w:val="24"/>
        </w:rPr>
        <w:t xml:space="preserve"> креативных индустрий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234A" w:rsidRPr="001C0977" w:rsidRDefault="009A234A" w:rsidP="008B3BE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wmi-callto"/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распространить лучший опыт модернизации на муниципальные библиотеки (не юридические лица, входящие в состав КДУ), которые не смогли попасть в национальный проект «Культура»;</w:t>
      </w:r>
    </w:p>
    <w:p w:rsidR="009A234A" w:rsidRPr="001C0977" w:rsidRDefault="009A234A" w:rsidP="002F0E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wmi-callto"/>
          <w:rFonts w:ascii="Times New Roman" w:hAnsi="Times New Roman"/>
          <w:bCs/>
          <w:sz w:val="24"/>
          <w:szCs w:val="24"/>
          <w:lang w:eastAsia="ru-RU"/>
        </w:rPr>
      </w:pPr>
      <w:r w:rsidRPr="001C0977">
        <w:rPr>
          <w:rStyle w:val="wmi-callto"/>
          <w:rFonts w:ascii="Times New Roman" w:hAnsi="Times New Roman"/>
          <w:sz w:val="24"/>
          <w:szCs w:val="24"/>
        </w:rPr>
        <w:t xml:space="preserve">организовать взаимный обмен информацией о практическом опыте </w:t>
      </w:r>
      <w:r>
        <w:rPr>
          <w:rStyle w:val="wmi-callto"/>
          <w:rFonts w:ascii="Times New Roman" w:hAnsi="Times New Roman"/>
          <w:sz w:val="24"/>
          <w:szCs w:val="24"/>
        </w:rPr>
        <w:t xml:space="preserve">модельных библиотек </w:t>
      </w:r>
      <w:r w:rsidRPr="001C0977">
        <w:rPr>
          <w:rStyle w:val="wmi-callto"/>
          <w:rFonts w:ascii="Times New Roman" w:hAnsi="Times New Roman"/>
          <w:sz w:val="24"/>
          <w:szCs w:val="24"/>
        </w:rPr>
        <w:t xml:space="preserve">и перспективных технологиях на профессиональных онлайн-занятиях по повышению квалификации библиотечных специалистов </w:t>
      </w:r>
      <w:r w:rsidRPr="001C0977">
        <w:rPr>
          <w:rFonts w:ascii="Times New Roman" w:hAnsi="Times New Roman"/>
          <w:bCs/>
          <w:sz w:val="24"/>
          <w:szCs w:val="24"/>
          <w:lang w:eastAsia="ru-RU"/>
        </w:rPr>
        <w:t>субъектов СФЗО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sectPr w:rsidR="009A234A" w:rsidRPr="001C0977" w:rsidSect="00BF7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1CC"/>
    <w:multiLevelType w:val="hybridMultilevel"/>
    <w:tmpl w:val="9D4E2F8E"/>
    <w:lvl w:ilvl="0" w:tplc="DEB8DE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7C23F09"/>
    <w:multiLevelType w:val="hybridMultilevel"/>
    <w:tmpl w:val="E1063000"/>
    <w:lvl w:ilvl="0" w:tplc="C5D863E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9B22B4B"/>
    <w:multiLevelType w:val="hybridMultilevel"/>
    <w:tmpl w:val="2F72A6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120BF8"/>
    <w:multiLevelType w:val="hybridMultilevel"/>
    <w:tmpl w:val="6C96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FB0296"/>
    <w:multiLevelType w:val="hybridMultilevel"/>
    <w:tmpl w:val="BC4AD5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BF04921"/>
    <w:multiLevelType w:val="hybridMultilevel"/>
    <w:tmpl w:val="1432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4611ED"/>
    <w:multiLevelType w:val="hybridMultilevel"/>
    <w:tmpl w:val="E99221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9C266E5"/>
    <w:multiLevelType w:val="hybridMultilevel"/>
    <w:tmpl w:val="7A32484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FFA6160"/>
    <w:multiLevelType w:val="hybridMultilevel"/>
    <w:tmpl w:val="EB26BE5C"/>
    <w:lvl w:ilvl="0" w:tplc="524A7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481"/>
    <w:rsid w:val="00057398"/>
    <w:rsid w:val="00057C77"/>
    <w:rsid w:val="00064405"/>
    <w:rsid w:val="00083A4E"/>
    <w:rsid w:val="000D10BD"/>
    <w:rsid w:val="000F6728"/>
    <w:rsid w:val="00113E22"/>
    <w:rsid w:val="00122795"/>
    <w:rsid w:val="001276C1"/>
    <w:rsid w:val="0013746E"/>
    <w:rsid w:val="00137654"/>
    <w:rsid w:val="00142168"/>
    <w:rsid w:val="001432C8"/>
    <w:rsid w:val="00147689"/>
    <w:rsid w:val="00164350"/>
    <w:rsid w:val="001667EF"/>
    <w:rsid w:val="00175D6D"/>
    <w:rsid w:val="00180105"/>
    <w:rsid w:val="00190D06"/>
    <w:rsid w:val="00194B60"/>
    <w:rsid w:val="001C0977"/>
    <w:rsid w:val="001C47EA"/>
    <w:rsid w:val="001D2F82"/>
    <w:rsid w:val="001D4F25"/>
    <w:rsid w:val="001D64FC"/>
    <w:rsid w:val="001D71A4"/>
    <w:rsid w:val="00207040"/>
    <w:rsid w:val="00236DF7"/>
    <w:rsid w:val="00273481"/>
    <w:rsid w:val="00294D3D"/>
    <w:rsid w:val="002A101A"/>
    <w:rsid w:val="002C05E0"/>
    <w:rsid w:val="002C09AC"/>
    <w:rsid w:val="002C0D88"/>
    <w:rsid w:val="002C0D9C"/>
    <w:rsid w:val="002D25C5"/>
    <w:rsid w:val="002E5B7D"/>
    <w:rsid w:val="002E6151"/>
    <w:rsid w:val="002F0E6D"/>
    <w:rsid w:val="00301BFF"/>
    <w:rsid w:val="00307CD5"/>
    <w:rsid w:val="00315FAE"/>
    <w:rsid w:val="00322F71"/>
    <w:rsid w:val="00342A3F"/>
    <w:rsid w:val="003B0E7B"/>
    <w:rsid w:val="003B246E"/>
    <w:rsid w:val="003D465F"/>
    <w:rsid w:val="003D617F"/>
    <w:rsid w:val="00461976"/>
    <w:rsid w:val="004651F9"/>
    <w:rsid w:val="004653BB"/>
    <w:rsid w:val="00465959"/>
    <w:rsid w:val="0047322C"/>
    <w:rsid w:val="00473A2A"/>
    <w:rsid w:val="00475D75"/>
    <w:rsid w:val="004C0FA5"/>
    <w:rsid w:val="004D266F"/>
    <w:rsid w:val="004F5116"/>
    <w:rsid w:val="00501F82"/>
    <w:rsid w:val="00502659"/>
    <w:rsid w:val="005431B1"/>
    <w:rsid w:val="0055086E"/>
    <w:rsid w:val="005E59A8"/>
    <w:rsid w:val="0060662A"/>
    <w:rsid w:val="00620F4B"/>
    <w:rsid w:val="006210A8"/>
    <w:rsid w:val="006225A5"/>
    <w:rsid w:val="00645EE9"/>
    <w:rsid w:val="00651A53"/>
    <w:rsid w:val="00662B8E"/>
    <w:rsid w:val="0066403C"/>
    <w:rsid w:val="006A7E18"/>
    <w:rsid w:val="006B42CD"/>
    <w:rsid w:val="006C0B9E"/>
    <w:rsid w:val="006C564C"/>
    <w:rsid w:val="006C76FC"/>
    <w:rsid w:val="007045C6"/>
    <w:rsid w:val="00713EF1"/>
    <w:rsid w:val="00724CEC"/>
    <w:rsid w:val="00780435"/>
    <w:rsid w:val="007E0AA3"/>
    <w:rsid w:val="007E7978"/>
    <w:rsid w:val="00811ADF"/>
    <w:rsid w:val="00823B7A"/>
    <w:rsid w:val="0083265A"/>
    <w:rsid w:val="00833738"/>
    <w:rsid w:val="0083577D"/>
    <w:rsid w:val="00844459"/>
    <w:rsid w:val="00872699"/>
    <w:rsid w:val="00874EF6"/>
    <w:rsid w:val="008B3BEE"/>
    <w:rsid w:val="008C0531"/>
    <w:rsid w:val="008C26E0"/>
    <w:rsid w:val="009171F2"/>
    <w:rsid w:val="00920DB6"/>
    <w:rsid w:val="00924176"/>
    <w:rsid w:val="009656F9"/>
    <w:rsid w:val="00966DC7"/>
    <w:rsid w:val="00966E2C"/>
    <w:rsid w:val="00971D8A"/>
    <w:rsid w:val="009A234A"/>
    <w:rsid w:val="009D429C"/>
    <w:rsid w:val="009D4353"/>
    <w:rsid w:val="009D5F0A"/>
    <w:rsid w:val="009F054B"/>
    <w:rsid w:val="00A01FA8"/>
    <w:rsid w:val="00A03931"/>
    <w:rsid w:val="00A37D60"/>
    <w:rsid w:val="00A40095"/>
    <w:rsid w:val="00A67881"/>
    <w:rsid w:val="00A7641B"/>
    <w:rsid w:val="00AA2778"/>
    <w:rsid w:val="00AB376F"/>
    <w:rsid w:val="00AC45E9"/>
    <w:rsid w:val="00AC7E34"/>
    <w:rsid w:val="00AE22EF"/>
    <w:rsid w:val="00AF2632"/>
    <w:rsid w:val="00AF50E1"/>
    <w:rsid w:val="00B11AFF"/>
    <w:rsid w:val="00B151F8"/>
    <w:rsid w:val="00B35544"/>
    <w:rsid w:val="00B71E07"/>
    <w:rsid w:val="00B733BD"/>
    <w:rsid w:val="00B734D0"/>
    <w:rsid w:val="00B84A69"/>
    <w:rsid w:val="00BB29FB"/>
    <w:rsid w:val="00BF73AE"/>
    <w:rsid w:val="00C30DD7"/>
    <w:rsid w:val="00C36EAD"/>
    <w:rsid w:val="00C5584D"/>
    <w:rsid w:val="00C60A84"/>
    <w:rsid w:val="00C65A45"/>
    <w:rsid w:val="00C7399A"/>
    <w:rsid w:val="00CA5B79"/>
    <w:rsid w:val="00CC7012"/>
    <w:rsid w:val="00CD4C1D"/>
    <w:rsid w:val="00CE2055"/>
    <w:rsid w:val="00D1771D"/>
    <w:rsid w:val="00D40F08"/>
    <w:rsid w:val="00D427EF"/>
    <w:rsid w:val="00D8593B"/>
    <w:rsid w:val="00DB2CBE"/>
    <w:rsid w:val="00DD6F85"/>
    <w:rsid w:val="00E07D2A"/>
    <w:rsid w:val="00E20148"/>
    <w:rsid w:val="00E21813"/>
    <w:rsid w:val="00E23094"/>
    <w:rsid w:val="00E33F85"/>
    <w:rsid w:val="00E35DF1"/>
    <w:rsid w:val="00E55EC3"/>
    <w:rsid w:val="00E7178E"/>
    <w:rsid w:val="00E72841"/>
    <w:rsid w:val="00E72D11"/>
    <w:rsid w:val="00E75968"/>
    <w:rsid w:val="00ED1346"/>
    <w:rsid w:val="00EE672B"/>
    <w:rsid w:val="00F17876"/>
    <w:rsid w:val="00FB5DEE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60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7348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73481"/>
    <w:rPr>
      <w:rFonts w:ascii="Times New Roman" w:hAnsi="Times New Roman" w:cs="Times New Roman"/>
      <w:b/>
      <w:sz w:val="27"/>
      <w:lang w:eastAsia="ru-RU"/>
    </w:rPr>
  </w:style>
  <w:style w:type="character" w:styleId="Hyperlink">
    <w:name w:val="Hyperlink"/>
    <w:basedOn w:val="DefaultParagraphFont"/>
    <w:uiPriority w:val="99"/>
    <w:semiHidden/>
    <w:rsid w:val="002734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F50E1"/>
    <w:pPr>
      <w:ind w:left="720"/>
      <w:contextualSpacing/>
    </w:pPr>
  </w:style>
  <w:style w:type="character" w:customStyle="1" w:styleId="wmi-callto">
    <w:name w:val="wmi-callto"/>
    <w:uiPriority w:val="99"/>
    <w:rsid w:val="003B246E"/>
  </w:style>
  <w:style w:type="paragraph" w:styleId="BalloonText">
    <w:name w:val="Balloon Text"/>
    <w:basedOn w:val="Normal"/>
    <w:link w:val="BalloonTextChar"/>
    <w:uiPriority w:val="99"/>
    <w:semiHidden/>
    <w:rsid w:val="00C7399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99A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AA27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A27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675</Words>
  <Characters>3852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Ekaterina</dc:creator>
  <cp:keywords/>
  <dc:description/>
  <cp:lastModifiedBy>Julia</cp:lastModifiedBy>
  <cp:revision>3</cp:revision>
  <cp:lastPrinted>2022-03-16T12:21:00Z</cp:lastPrinted>
  <dcterms:created xsi:type="dcterms:W3CDTF">2022-03-16T06:10:00Z</dcterms:created>
  <dcterms:modified xsi:type="dcterms:W3CDTF">2022-03-16T12:35:00Z</dcterms:modified>
</cp:coreProperties>
</file>