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33D1E" w:rsidTr="00733D1E">
        <w:tc>
          <w:tcPr>
            <w:tcW w:w="4955" w:type="dxa"/>
          </w:tcPr>
          <w:p w:rsidR="00733D1E" w:rsidRDefault="00733D1E" w:rsidP="00733D1E">
            <w:pPr>
              <w:tabs>
                <w:tab w:val="left" w:pos="77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733D1E" w:rsidRDefault="00733D1E" w:rsidP="00E6374D">
            <w:pPr>
              <w:tabs>
                <w:tab w:val="left" w:pos="771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F37" w:rsidRPr="007A23C3" w:rsidRDefault="008A0F37" w:rsidP="00594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3C3">
        <w:rPr>
          <w:rFonts w:ascii="Times New Roman" w:hAnsi="Times New Roman"/>
          <w:sz w:val="28"/>
          <w:szCs w:val="28"/>
        </w:rPr>
        <w:t>РЕЗОЛЮЦИЯ</w:t>
      </w:r>
    </w:p>
    <w:p w:rsidR="008A0F37" w:rsidRPr="007A23C3" w:rsidRDefault="008A0F37" w:rsidP="00594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3C3">
        <w:rPr>
          <w:rFonts w:ascii="Times New Roman" w:hAnsi="Times New Roman"/>
          <w:sz w:val="28"/>
          <w:szCs w:val="28"/>
        </w:rPr>
        <w:t xml:space="preserve">по итогам </w:t>
      </w:r>
      <w:r w:rsidR="00367D89" w:rsidRPr="007A23C3">
        <w:rPr>
          <w:rFonts w:ascii="Times New Roman" w:hAnsi="Times New Roman"/>
          <w:sz w:val="28"/>
          <w:szCs w:val="28"/>
          <w:lang w:val="en-US"/>
        </w:rPr>
        <w:t>X</w:t>
      </w:r>
      <w:r w:rsidR="0045076F" w:rsidRPr="007A23C3">
        <w:rPr>
          <w:rFonts w:ascii="Times New Roman" w:hAnsi="Times New Roman"/>
          <w:sz w:val="28"/>
          <w:szCs w:val="28"/>
          <w:lang w:val="en-US"/>
        </w:rPr>
        <w:t>I</w:t>
      </w:r>
      <w:r w:rsidR="00367D89" w:rsidRPr="007A23C3">
        <w:rPr>
          <w:rFonts w:ascii="Times New Roman" w:hAnsi="Times New Roman"/>
          <w:sz w:val="28"/>
          <w:szCs w:val="28"/>
          <w:lang w:val="en-US"/>
        </w:rPr>
        <w:t>I</w:t>
      </w:r>
      <w:r w:rsidR="0045076F" w:rsidRPr="007A23C3">
        <w:rPr>
          <w:rFonts w:ascii="Times New Roman" w:hAnsi="Times New Roman"/>
          <w:sz w:val="28"/>
          <w:szCs w:val="28"/>
        </w:rPr>
        <w:t xml:space="preserve"> книговедческих чтений </w:t>
      </w:r>
    </w:p>
    <w:p w:rsidR="0045076F" w:rsidRPr="007A23C3" w:rsidRDefault="0045076F" w:rsidP="00594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3C3">
        <w:rPr>
          <w:rFonts w:ascii="Times New Roman" w:hAnsi="Times New Roman"/>
          <w:sz w:val="28"/>
          <w:szCs w:val="28"/>
        </w:rPr>
        <w:t>«Кирилло-Мефодиевские традиции в Пскове»</w:t>
      </w:r>
    </w:p>
    <w:p w:rsidR="008A0F37" w:rsidRPr="007A23C3" w:rsidRDefault="008A0F37" w:rsidP="00594E8B">
      <w:pPr>
        <w:spacing w:after="0" w:line="240" w:lineRule="auto"/>
        <w:ind w:right="850"/>
        <w:jc w:val="both"/>
        <w:rPr>
          <w:rFonts w:ascii="Times New Roman" w:hAnsi="Times New Roman"/>
          <w:b/>
          <w:sz w:val="28"/>
          <w:szCs w:val="28"/>
        </w:rPr>
      </w:pPr>
    </w:p>
    <w:p w:rsidR="008A0F37" w:rsidRPr="007A23C3" w:rsidRDefault="008A0F37" w:rsidP="00594E8B">
      <w:pPr>
        <w:spacing w:after="0" w:line="240" w:lineRule="auto"/>
        <w:ind w:left="-284" w:right="76" w:firstLine="284"/>
        <w:jc w:val="right"/>
        <w:rPr>
          <w:rFonts w:ascii="Times New Roman" w:hAnsi="Times New Roman"/>
          <w:sz w:val="28"/>
          <w:szCs w:val="28"/>
        </w:rPr>
      </w:pPr>
      <w:r w:rsidRPr="007A23C3">
        <w:rPr>
          <w:rFonts w:ascii="Times New Roman" w:hAnsi="Times New Roman"/>
          <w:sz w:val="28"/>
          <w:szCs w:val="28"/>
        </w:rPr>
        <w:t xml:space="preserve">г. Псков, </w:t>
      </w:r>
      <w:r w:rsidR="0045076F" w:rsidRPr="007A23C3">
        <w:rPr>
          <w:rFonts w:ascii="Times New Roman" w:hAnsi="Times New Roman"/>
          <w:sz w:val="28"/>
          <w:szCs w:val="28"/>
        </w:rPr>
        <w:t>23.05</w:t>
      </w:r>
      <w:r w:rsidR="007A691B" w:rsidRPr="007A23C3">
        <w:rPr>
          <w:rFonts w:ascii="Times New Roman" w:hAnsi="Times New Roman"/>
          <w:sz w:val="28"/>
          <w:szCs w:val="28"/>
        </w:rPr>
        <w:t>.20</w:t>
      </w:r>
      <w:r w:rsidR="00367D89" w:rsidRPr="007A23C3">
        <w:rPr>
          <w:rFonts w:ascii="Times New Roman" w:hAnsi="Times New Roman"/>
          <w:sz w:val="28"/>
          <w:szCs w:val="28"/>
        </w:rPr>
        <w:t>2</w:t>
      </w:r>
      <w:r w:rsidR="0045076F" w:rsidRPr="007A23C3">
        <w:rPr>
          <w:rFonts w:ascii="Times New Roman" w:hAnsi="Times New Roman"/>
          <w:sz w:val="28"/>
          <w:szCs w:val="28"/>
        </w:rPr>
        <w:t>4</w:t>
      </w:r>
      <w:r w:rsidRPr="007A23C3">
        <w:rPr>
          <w:rFonts w:ascii="Times New Roman" w:hAnsi="Times New Roman"/>
          <w:sz w:val="28"/>
          <w:szCs w:val="28"/>
        </w:rPr>
        <w:t xml:space="preserve"> г.</w:t>
      </w:r>
    </w:p>
    <w:p w:rsidR="008A0F37" w:rsidRPr="007A23C3" w:rsidRDefault="008A0F37" w:rsidP="00594E8B">
      <w:pPr>
        <w:spacing w:after="0" w:line="240" w:lineRule="auto"/>
        <w:ind w:left="-284" w:right="76" w:firstLine="284"/>
        <w:jc w:val="both"/>
        <w:rPr>
          <w:rFonts w:ascii="Times New Roman" w:hAnsi="Times New Roman"/>
          <w:sz w:val="28"/>
          <w:szCs w:val="28"/>
        </w:rPr>
      </w:pPr>
    </w:p>
    <w:p w:rsidR="008A0F37" w:rsidRPr="00E6374D" w:rsidRDefault="0045076F" w:rsidP="0045076F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23 мая 2024 года</w:t>
      </w:r>
      <w:r w:rsidR="008A0F37" w:rsidRPr="00E6374D">
        <w:rPr>
          <w:rFonts w:ascii="Times New Roman" w:hAnsi="Times New Roman"/>
          <w:sz w:val="26"/>
          <w:szCs w:val="26"/>
        </w:rPr>
        <w:t xml:space="preserve"> на базе </w:t>
      </w:r>
      <w:r w:rsidR="007A691B" w:rsidRPr="00E6374D">
        <w:rPr>
          <w:rFonts w:ascii="Times New Roman" w:hAnsi="Times New Roman"/>
          <w:sz w:val="26"/>
          <w:szCs w:val="26"/>
        </w:rPr>
        <w:t>Государственного бюджетного учреждения культуры</w:t>
      </w:r>
      <w:r w:rsidR="008A0F37" w:rsidRPr="00E6374D">
        <w:rPr>
          <w:rFonts w:ascii="Times New Roman" w:hAnsi="Times New Roman"/>
          <w:sz w:val="26"/>
          <w:szCs w:val="26"/>
        </w:rPr>
        <w:t xml:space="preserve"> «Псковская областная универсальная научная библиотека</w:t>
      </w:r>
      <w:r w:rsidR="00367D89" w:rsidRPr="00E6374D">
        <w:rPr>
          <w:rFonts w:ascii="Times New Roman" w:hAnsi="Times New Roman"/>
          <w:sz w:val="26"/>
          <w:szCs w:val="26"/>
        </w:rPr>
        <w:t xml:space="preserve"> имени Валентина Яковлевича Курбатова</w:t>
      </w:r>
      <w:r w:rsidR="008A0F37" w:rsidRPr="00E6374D">
        <w:rPr>
          <w:rFonts w:ascii="Times New Roman" w:hAnsi="Times New Roman"/>
          <w:sz w:val="26"/>
          <w:szCs w:val="26"/>
        </w:rPr>
        <w:t>»</w:t>
      </w:r>
      <w:r w:rsidR="005328FE" w:rsidRPr="00E6374D">
        <w:rPr>
          <w:rFonts w:ascii="Times New Roman" w:hAnsi="Times New Roman"/>
          <w:sz w:val="26"/>
          <w:szCs w:val="26"/>
        </w:rPr>
        <w:t xml:space="preserve"> </w:t>
      </w:r>
      <w:r w:rsidRPr="00E6374D">
        <w:rPr>
          <w:rFonts w:ascii="Times New Roman" w:hAnsi="Times New Roman"/>
          <w:sz w:val="26"/>
          <w:szCs w:val="26"/>
        </w:rPr>
        <w:t xml:space="preserve">состоялись XII </w:t>
      </w:r>
      <w:r w:rsidR="00E6374D" w:rsidRPr="00E6374D">
        <w:rPr>
          <w:rFonts w:ascii="Times New Roman" w:hAnsi="Times New Roman"/>
          <w:sz w:val="26"/>
          <w:szCs w:val="26"/>
        </w:rPr>
        <w:t xml:space="preserve">ежегодные </w:t>
      </w:r>
      <w:r w:rsidRPr="00E6374D">
        <w:rPr>
          <w:rFonts w:ascii="Times New Roman" w:hAnsi="Times New Roman"/>
          <w:sz w:val="26"/>
          <w:szCs w:val="26"/>
        </w:rPr>
        <w:t>книговедческие чтения «Кирилло-Мефодиевские традиции в Пскове».</w:t>
      </w:r>
    </w:p>
    <w:p w:rsidR="008A0F37" w:rsidRPr="00E6374D" w:rsidRDefault="008A0F37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В работе </w:t>
      </w:r>
      <w:r w:rsidR="0045076F" w:rsidRPr="00E6374D">
        <w:rPr>
          <w:rFonts w:ascii="Times New Roman" w:hAnsi="Times New Roman"/>
          <w:sz w:val="26"/>
          <w:szCs w:val="26"/>
        </w:rPr>
        <w:t xml:space="preserve">чтений </w:t>
      </w:r>
      <w:r w:rsidRPr="00E6374D">
        <w:rPr>
          <w:rFonts w:ascii="Times New Roman" w:hAnsi="Times New Roman"/>
          <w:sz w:val="26"/>
          <w:szCs w:val="26"/>
        </w:rPr>
        <w:t xml:space="preserve">приняли участие </w:t>
      </w:r>
      <w:r w:rsidR="007F6070" w:rsidRPr="00E6374D">
        <w:rPr>
          <w:rFonts w:ascii="Times New Roman" w:hAnsi="Times New Roman"/>
          <w:sz w:val="26"/>
          <w:szCs w:val="26"/>
        </w:rPr>
        <w:t xml:space="preserve">специалисты </w:t>
      </w:r>
      <w:r w:rsidR="007301DC" w:rsidRPr="00E6374D">
        <w:rPr>
          <w:rFonts w:ascii="Times New Roman" w:hAnsi="Times New Roman"/>
          <w:sz w:val="26"/>
          <w:szCs w:val="26"/>
        </w:rPr>
        <w:t xml:space="preserve">библиотек, в том числе из </w:t>
      </w:r>
      <w:r w:rsidR="00367D89" w:rsidRPr="00E6374D">
        <w:rPr>
          <w:rFonts w:ascii="Times New Roman" w:hAnsi="Times New Roman"/>
          <w:sz w:val="26"/>
          <w:szCs w:val="26"/>
        </w:rPr>
        <w:t>регион</w:t>
      </w:r>
      <w:r w:rsidR="007301DC" w:rsidRPr="00E6374D">
        <w:rPr>
          <w:rFonts w:ascii="Times New Roman" w:hAnsi="Times New Roman"/>
          <w:sz w:val="26"/>
          <w:szCs w:val="26"/>
        </w:rPr>
        <w:t>ов России,</w:t>
      </w:r>
      <w:r w:rsidR="00367D89" w:rsidRPr="00E6374D">
        <w:rPr>
          <w:rFonts w:ascii="Times New Roman" w:hAnsi="Times New Roman"/>
          <w:sz w:val="26"/>
          <w:szCs w:val="26"/>
        </w:rPr>
        <w:t xml:space="preserve"> </w:t>
      </w:r>
      <w:r w:rsidR="0045076F" w:rsidRPr="00E6374D">
        <w:rPr>
          <w:rFonts w:ascii="Times New Roman" w:hAnsi="Times New Roman"/>
          <w:sz w:val="26"/>
          <w:szCs w:val="26"/>
        </w:rPr>
        <w:t>занимающиеся вопросами сохранения и изучения редких и ценных документов; представители Псковского объединенного музея-заповедника, Государственного архива Псковской области, историки,</w:t>
      </w:r>
      <w:r w:rsidR="007A23C3" w:rsidRPr="00E6374D">
        <w:rPr>
          <w:rFonts w:ascii="Times New Roman" w:hAnsi="Times New Roman"/>
          <w:sz w:val="26"/>
          <w:szCs w:val="26"/>
        </w:rPr>
        <w:t xml:space="preserve"> </w:t>
      </w:r>
      <w:r w:rsidR="0045076F" w:rsidRPr="00E6374D">
        <w:rPr>
          <w:rFonts w:ascii="Times New Roman" w:hAnsi="Times New Roman"/>
          <w:sz w:val="26"/>
          <w:szCs w:val="26"/>
        </w:rPr>
        <w:t>краеведы.</w:t>
      </w:r>
    </w:p>
    <w:p w:rsidR="00D37569" w:rsidRPr="00E6374D" w:rsidRDefault="00D37569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</w:p>
    <w:p w:rsidR="008A0F37" w:rsidRPr="00E6374D" w:rsidRDefault="008A0F37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В ходе работы </w:t>
      </w:r>
      <w:r w:rsidR="0045076F" w:rsidRPr="00E6374D">
        <w:rPr>
          <w:rFonts w:ascii="Times New Roman" w:hAnsi="Times New Roman"/>
          <w:sz w:val="26"/>
          <w:szCs w:val="26"/>
        </w:rPr>
        <w:t>чтений</w:t>
      </w:r>
      <w:r w:rsidRPr="00E6374D">
        <w:rPr>
          <w:rFonts w:ascii="Times New Roman" w:hAnsi="Times New Roman"/>
          <w:sz w:val="26"/>
          <w:szCs w:val="26"/>
        </w:rPr>
        <w:t xml:space="preserve"> обсуждались следующие </w:t>
      </w:r>
      <w:r w:rsidR="004350A3" w:rsidRPr="00E6374D">
        <w:rPr>
          <w:rFonts w:ascii="Times New Roman" w:hAnsi="Times New Roman"/>
          <w:sz w:val="26"/>
          <w:szCs w:val="26"/>
        </w:rPr>
        <w:t>вопросы</w:t>
      </w:r>
      <w:r w:rsidRPr="00E6374D">
        <w:rPr>
          <w:rFonts w:ascii="Times New Roman" w:hAnsi="Times New Roman"/>
          <w:sz w:val="26"/>
          <w:szCs w:val="26"/>
        </w:rPr>
        <w:t>:</w:t>
      </w:r>
    </w:p>
    <w:p w:rsidR="008A0F37" w:rsidRPr="00E6374D" w:rsidRDefault="00E749DF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Опыт </w:t>
      </w:r>
      <w:r w:rsidR="00541726" w:rsidRPr="00E6374D">
        <w:rPr>
          <w:rFonts w:ascii="Times New Roman" w:hAnsi="Times New Roman"/>
          <w:sz w:val="26"/>
          <w:szCs w:val="26"/>
        </w:rPr>
        <w:t>создания в Псковской области Межведомственного экспертного совета по работе с книжными памятниками</w:t>
      </w:r>
      <w:r w:rsidRPr="00E6374D">
        <w:rPr>
          <w:rFonts w:ascii="Times New Roman" w:hAnsi="Times New Roman"/>
          <w:sz w:val="26"/>
          <w:szCs w:val="26"/>
        </w:rPr>
        <w:t>;</w:t>
      </w:r>
    </w:p>
    <w:p w:rsidR="00FA7388" w:rsidRPr="00E6374D" w:rsidRDefault="00FA7388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</w:t>
      </w:r>
      <w:r w:rsidR="00541726" w:rsidRPr="00E6374D">
        <w:rPr>
          <w:rFonts w:ascii="Times New Roman" w:hAnsi="Times New Roman"/>
          <w:sz w:val="26"/>
          <w:szCs w:val="26"/>
        </w:rPr>
        <w:t>Проекты региональных библиотек по популяризации редких и ценных документов, книжных памятников</w:t>
      </w:r>
      <w:r w:rsidRPr="00E6374D">
        <w:rPr>
          <w:rFonts w:ascii="Times New Roman" w:hAnsi="Times New Roman"/>
          <w:sz w:val="26"/>
          <w:szCs w:val="26"/>
        </w:rPr>
        <w:t>;</w:t>
      </w:r>
    </w:p>
    <w:p w:rsidR="00FA7388" w:rsidRPr="00E6374D" w:rsidRDefault="00367D89" w:rsidP="00541726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</w:t>
      </w:r>
      <w:r w:rsidR="00541726" w:rsidRPr="00E6374D">
        <w:rPr>
          <w:rFonts w:ascii="Times New Roman" w:hAnsi="Times New Roman"/>
          <w:sz w:val="26"/>
          <w:szCs w:val="26"/>
        </w:rPr>
        <w:t>Изучение и сохранение уникальных памятников печати, хранящи</w:t>
      </w:r>
      <w:r w:rsidR="00FD2ED4" w:rsidRPr="00E6374D">
        <w:rPr>
          <w:rFonts w:ascii="Times New Roman" w:hAnsi="Times New Roman"/>
          <w:sz w:val="26"/>
          <w:szCs w:val="26"/>
        </w:rPr>
        <w:t>хся в музейных и архивных фондах на территории Псковской области</w:t>
      </w:r>
      <w:r w:rsidR="0014764E" w:rsidRPr="00E6374D">
        <w:rPr>
          <w:rFonts w:ascii="Times New Roman" w:hAnsi="Times New Roman"/>
          <w:sz w:val="26"/>
          <w:szCs w:val="26"/>
        </w:rPr>
        <w:t>;</w:t>
      </w:r>
    </w:p>
    <w:p w:rsidR="00FD2ED4" w:rsidRPr="00E6374D" w:rsidRDefault="00367D89" w:rsidP="00FD2ED4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</w:t>
      </w:r>
      <w:r w:rsidR="007F0A04" w:rsidRPr="00E6374D">
        <w:rPr>
          <w:rFonts w:ascii="Times New Roman" w:hAnsi="Times New Roman"/>
          <w:sz w:val="26"/>
          <w:szCs w:val="26"/>
        </w:rPr>
        <w:t>Необходимость изучения и сохранения периодической региональной печати.</w:t>
      </w:r>
    </w:p>
    <w:p w:rsidR="00E749DF" w:rsidRPr="00E6374D" w:rsidRDefault="00E749DF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</w:p>
    <w:p w:rsidR="00594E8B" w:rsidRPr="00E6374D" w:rsidRDefault="008A0F37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Участники </w:t>
      </w:r>
      <w:r w:rsidR="007A23C3" w:rsidRPr="00E6374D">
        <w:rPr>
          <w:rFonts w:ascii="Times New Roman" w:hAnsi="Times New Roman"/>
          <w:sz w:val="26"/>
          <w:szCs w:val="26"/>
        </w:rPr>
        <w:t>чтений</w:t>
      </w:r>
      <w:r w:rsidRPr="00E6374D">
        <w:rPr>
          <w:rFonts w:ascii="Times New Roman" w:hAnsi="Times New Roman"/>
          <w:sz w:val="26"/>
          <w:szCs w:val="26"/>
        </w:rPr>
        <w:t xml:space="preserve"> отметили значимость мероприятия, высокий урове</w:t>
      </w:r>
      <w:r w:rsidR="00E749DF" w:rsidRPr="00E6374D">
        <w:rPr>
          <w:rFonts w:ascii="Times New Roman" w:hAnsi="Times New Roman"/>
          <w:sz w:val="26"/>
          <w:szCs w:val="26"/>
        </w:rPr>
        <w:t xml:space="preserve">нь представленных докладов. </w:t>
      </w:r>
    </w:p>
    <w:p w:rsidR="007A23C3" w:rsidRPr="00E6374D" w:rsidRDefault="007A23C3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</w:p>
    <w:p w:rsidR="008A0F37" w:rsidRPr="00E6374D" w:rsidRDefault="008A0F37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По итогам работы </w:t>
      </w:r>
      <w:r w:rsidR="0045076F" w:rsidRPr="00E6374D">
        <w:rPr>
          <w:rFonts w:ascii="Times New Roman" w:hAnsi="Times New Roman"/>
          <w:sz w:val="26"/>
          <w:szCs w:val="26"/>
        </w:rPr>
        <w:t>чтений</w:t>
      </w:r>
      <w:r w:rsidRPr="00E6374D">
        <w:rPr>
          <w:rFonts w:ascii="Times New Roman" w:hAnsi="Times New Roman"/>
          <w:sz w:val="26"/>
          <w:szCs w:val="26"/>
        </w:rPr>
        <w:t xml:space="preserve"> были внесены предложения:</w:t>
      </w:r>
    </w:p>
    <w:p w:rsidR="007F0A04" w:rsidRPr="00E6374D" w:rsidRDefault="00EC50CC" w:rsidP="00594E8B">
      <w:pPr>
        <w:spacing w:after="0" w:line="240" w:lineRule="auto"/>
        <w:ind w:left="284" w:firstLine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ГБУК «Псковская областная универсальная научная библиотека имени Валентина Яковлевича Курбатова»</w:t>
      </w:r>
      <w:r w:rsidR="0026738E" w:rsidRPr="00E6374D">
        <w:rPr>
          <w:rFonts w:ascii="Times New Roman" w:hAnsi="Times New Roman"/>
          <w:sz w:val="26"/>
          <w:szCs w:val="26"/>
        </w:rPr>
        <w:t>:</w:t>
      </w:r>
    </w:p>
    <w:p w:rsidR="007F0A04" w:rsidRPr="00E6374D" w:rsidRDefault="00FA7388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- Продолжать работу</w:t>
      </w:r>
      <w:r w:rsidR="007F0A04" w:rsidRPr="00E6374D">
        <w:rPr>
          <w:rFonts w:ascii="Times New Roman" w:hAnsi="Times New Roman"/>
          <w:sz w:val="26"/>
          <w:szCs w:val="26"/>
        </w:rPr>
        <w:t xml:space="preserve"> Межведомственного экспертного совета по работе с книжными памятниками;</w:t>
      </w:r>
    </w:p>
    <w:p w:rsidR="00801EE8" w:rsidRPr="00E6374D" w:rsidRDefault="00801EE8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- Направить статью об опыте работы Межведомственного экспертного совета по книжным памятникам в журнал «Библиотека»;</w:t>
      </w:r>
    </w:p>
    <w:p w:rsidR="007F0A04" w:rsidRPr="00E6374D" w:rsidRDefault="007F0A04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- Продолжать работу по ведению Регионального свода книжных памятников;</w:t>
      </w:r>
    </w:p>
    <w:p w:rsidR="007F0A04" w:rsidRPr="00E6374D" w:rsidRDefault="007F0A04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- Провести в августе 2024 года на базе Печорской районной модельной библиотеки семинар для муниципальных библиотек области по работе с редкими документами;</w:t>
      </w:r>
    </w:p>
    <w:p w:rsidR="0094378E" w:rsidRPr="00E6374D" w:rsidRDefault="007F0A04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</w:t>
      </w:r>
      <w:r w:rsidR="0094378E" w:rsidRPr="00E6374D">
        <w:rPr>
          <w:rFonts w:ascii="Times New Roman" w:hAnsi="Times New Roman"/>
          <w:sz w:val="26"/>
          <w:szCs w:val="26"/>
        </w:rPr>
        <w:t>Издать сборник материалов чтений</w:t>
      </w:r>
      <w:r w:rsidR="00801EE8" w:rsidRPr="00E6374D">
        <w:rPr>
          <w:rFonts w:ascii="Times New Roman" w:hAnsi="Times New Roman"/>
          <w:sz w:val="26"/>
          <w:szCs w:val="26"/>
        </w:rPr>
        <w:t xml:space="preserve"> (с соблюдением законодательства об авторском праве), электронную версию сборника разместить в электронной библиотеке «</w:t>
      </w:r>
      <w:proofErr w:type="spellStart"/>
      <w:r w:rsidR="00801EE8" w:rsidRPr="00E6374D">
        <w:rPr>
          <w:rFonts w:ascii="Times New Roman" w:hAnsi="Times New Roman"/>
          <w:sz w:val="26"/>
          <w:szCs w:val="26"/>
        </w:rPr>
        <w:t>Псковиана</w:t>
      </w:r>
      <w:proofErr w:type="spellEnd"/>
      <w:r w:rsidR="00801EE8" w:rsidRPr="00E6374D">
        <w:rPr>
          <w:rFonts w:ascii="Times New Roman" w:hAnsi="Times New Roman"/>
          <w:sz w:val="26"/>
          <w:szCs w:val="26"/>
        </w:rPr>
        <w:t>»;</w:t>
      </w:r>
    </w:p>
    <w:p w:rsidR="007F0A04" w:rsidRPr="00E6374D" w:rsidRDefault="0094378E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 xml:space="preserve">- </w:t>
      </w:r>
      <w:r w:rsidR="007F0A04" w:rsidRPr="00E6374D">
        <w:rPr>
          <w:rFonts w:ascii="Times New Roman" w:hAnsi="Times New Roman"/>
          <w:sz w:val="26"/>
          <w:szCs w:val="26"/>
        </w:rPr>
        <w:t xml:space="preserve">Провести в мае 2025 года </w:t>
      </w:r>
      <w:r w:rsidR="007F0A04" w:rsidRPr="00E6374D">
        <w:rPr>
          <w:rFonts w:ascii="Times New Roman" w:hAnsi="Times New Roman"/>
          <w:sz w:val="26"/>
          <w:szCs w:val="26"/>
          <w:lang w:val="en-US"/>
        </w:rPr>
        <w:t>XIII</w:t>
      </w:r>
      <w:r w:rsidR="007F0A04" w:rsidRPr="00E6374D">
        <w:rPr>
          <w:rFonts w:ascii="Times New Roman" w:hAnsi="Times New Roman"/>
          <w:sz w:val="26"/>
          <w:szCs w:val="26"/>
        </w:rPr>
        <w:t xml:space="preserve"> </w:t>
      </w:r>
      <w:r w:rsidR="00E6374D" w:rsidRPr="00E6374D">
        <w:rPr>
          <w:rFonts w:ascii="Times New Roman" w:hAnsi="Times New Roman"/>
          <w:sz w:val="26"/>
          <w:szCs w:val="26"/>
        </w:rPr>
        <w:t xml:space="preserve">ежегодные </w:t>
      </w:r>
      <w:r w:rsidR="007F0A04" w:rsidRPr="00E6374D">
        <w:rPr>
          <w:rFonts w:ascii="Times New Roman" w:hAnsi="Times New Roman"/>
          <w:sz w:val="26"/>
          <w:szCs w:val="26"/>
        </w:rPr>
        <w:t>книговедческие</w:t>
      </w:r>
      <w:r w:rsidR="00E6374D" w:rsidRPr="00E6374D">
        <w:rPr>
          <w:rFonts w:ascii="Times New Roman" w:hAnsi="Times New Roman"/>
          <w:sz w:val="26"/>
          <w:szCs w:val="26"/>
        </w:rPr>
        <w:t xml:space="preserve"> чтения «</w:t>
      </w:r>
      <w:r w:rsidR="007F0A04" w:rsidRPr="00E6374D">
        <w:rPr>
          <w:rFonts w:ascii="Times New Roman" w:hAnsi="Times New Roman"/>
          <w:sz w:val="26"/>
          <w:szCs w:val="26"/>
        </w:rPr>
        <w:t xml:space="preserve">Кирилло-Мефодиевские </w:t>
      </w:r>
      <w:r w:rsidR="00E6374D" w:rsidRPr="00E6374D">
        <w:rPr>
          <w:rFonts w:ascii="Times New Roman" w:hAnsi="Times New Roman"/>
          <w:sz w:val="26"/>
          <w:szCs w:val="26"/>
        </w:rPr>
        <w:t>традиции в Пскове»</w:t>
      </w:r>
      <w:r w:rsidRPr="00E6374D">
        <w:rPr>
          <w:rFonts w:ascii="Times New Roman" w:hAnsi="Times New Roman"/>
          <w:sz w:val="26"/>
          <w:szCs w:val="26"/>
        </w:rPr>
        <w:t>.</w:t>
      </w:r>
      <w:r w:rsidR="00E6374D" w:rsidRPr="00E6374D">
        <w:rPr>
          <w:rFonts w:ascii="Times New Roman" w:hAnsi="Times New Roman"/>
          <w:sz w:val="26"/>
          <w:szCs w:val="26"/>
        </w:rPr>
        <w:t xml:space="preserve"> Расширить ведомственную принадлежност</w:t>
      </w:r>
      <w:r w:rsidR="00E6374D">
        <w:rPr>
          <w:rFonts w:ascii="Times New Roman" w:hAnsi="Times New Roman"/>
          <w:sz w:val="26"/>
          <w:szCs w:val="26"/>
        </w:rPr>
        <w:t>ь и географию участников Чтений;</w:t>
      </w:r>
    </w:p>
    <w:p w:rsidR="008A0F37" w:rsidRPr="00E6374D" w:rsidRDefault="00E6374D" w:rsidP="00594E8B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6374D">
        <w:rPr>
          <w:rFonts w:ascii="Times New Roman" w:hAnsi="Times New Roman"/>
          <w:sz w:val="26"/>
          <w:szCs w:val="26"/>
        </w:rPr>
        <w:t>- Ходатайствовать перед Правительством Псковской области о создании</w:t>
      </w:r>
      <w:r w:rsidRPr="00E6374D">
        <w:rPr>
          <w:sz w:val="26"/>
          <w:szCs w:val="26"/>
        </w:rPr>
        <w:t xml:space="preserve"> </w:t>
      </w:r>
      <w:r w:rsidRPr="00E6374D">
        <w:rPr>
          <w:rFonts w:ascii="Times New Roman" w:hAnsi="Times New Roman"/>
          <w:sz w:val="26"/>
          <w:szCs w:val="26"/>
        </w:rPr>
        <w:t>на базе</w:t>
      </w:r>
      <w:r w:rsidRPr="00E6374D">
        <w:rPr>
          <w:sz w:val="26"/>
          <w:szCs w:val="26"/>
        </w:rPr>
        <w:t xml:space="preserve"> </w:t>
      </w:r>
      <w:r w:rsidRPr="00E6374D">
        <w:rPr>
          <w:rFonts w:ascii="Times New Roman" w:hAnsi="Times New Roman"/>
          <w:sz w:val="26"/>
          <w:szCs w:val="26"/>
        </w:rPr>
        <w:t>ГБУК «Псковская областная универсальная научная библиотека им</w:t>
      </w:r>
      <w:r>
        <w:rPr>
          <w:rFonts w:ascii="Times New Roman" w:hAnsi="Times New Roman"/>
          <w:sz w:val="26"/>
          <w:szCs w:val="26"/>
        </w:rPr>
        <w:t>.</w:t>
      </w:r>
      <w:r w:rsidRPr="00E6374D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.</w:t>
      </w:r>
      <w:r w:rsidRPr="00E6374D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  <w:r w:rsidRPr="00E6374D">
        <w:rPr>
          <w:rFonts w:ascii="Times New Roman" w:hAnsi="Times New Roman"/>
          <w:sz w:val="26"/>
          <w:szCs w:val="26"/>
        </w:rPr>
        <w:t xml:space="preserve"> Курбатова» постоянно действующей площадки</w:t>
      </w:r>
      <w:r>
        <w:rPr>
          <w:rFonts w:ascii="Times New Roman" w:hAnsi="Times New Roman"/>
          <w:sz w:val="26"/>
          <w:szCs w:val="26"/>
        </w:rPr>
        <w:t xml:space="preserve"> для проведения Ежегодных книговедческих чтений по Северо-Западному ф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едеральному округу.</w:t>
      </w:r>
      <w:r w:rsidRPr="00E6374D">
        <w:rPr>
          <w:rFonts w:ascii="Times New Roman" w:hAnsi="Times New Roman"/>
          <w:sz w:val="26"/>
          <w:szCs w:val="26"/>
        </w:rPr>
        <w:t xml:space="preserve"> </w:t>
      </w:r>
    </w:p>
    <w:sectPr w:rsidR="008A0F37" w:rsidRPr="00E6374D" w:rsidSect="00594E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B559B"/>
    <w:multiLevelType w:val="hybridMultilevel"/>
    <w:tmpl w:val="3E00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4D"/>
    <w:rsid w:val="0002180A"/>
    <w:rsid w:val="000266AC"/>
    <w:rsid w:val="000338E4"/>
    <w:rsid w:val="00034669"/>
    <w:rsid w:val="00060469"/>
    <w:rsid w:val="00062B96"/>
    <w:rsid w:val="00073E45"/>
    <w:rsid w:val="00092D8C"/>
    <w:rsid w:val="00093F71"/>
    <w:rsid w:val="000A4C22"/>
    <w:rsid w:val="000B4BE5"/>
    <w:rsid w:val="000F167A"/>
    <w:rsid w:val="00102C21"/>
    <w:rsid w:val="0012311F"/>
    <w:rsid w:val="0014764E"/>
    <w:rsid w:val="00150518"/>
    <w:rsid w:val="001528AE"/>
    <w:rsid w:val="001E5FC4"/>
    <w:rsid w:val="0022330F"/>
    <w:rsid w:val="00253CF2"/>
    <w:rsid w:val="0026738E"/>
    <w:rsid w:val="00292EE1"/>
    <w:rsid w:val="002C774D"/>
    <w:rsid w:val="00367D89"/>
    <w:rsid w:val="003D442C"/>
    <w:rsid w:val="00410822"/>
    <w:rsid w:val="00411B50"/>
    <w:rsid w:val="004139E9"/>
    <w:rsid w:val="004350A3"/>
    <w:rsid w:val="0045076F"/>
    <w:rsid w:val="004A55A2"/>
    <w:rsid w:val="005328FE"/>
    <w:rsid w:val="00541726"/>
    <w:rsid w:val="00592C49"/>
    <w:rsid w:val="00594E8B"/>
    <w:rsid w:val="005A0524"/>
    <w:rsid w:val="005D7CF8"/>
    <w:rsid w:val="006067DC"/>
    <w:rsid w:val="00614C16"/>
    <w:rsid w:val="00661283"/>
    <w:rsid w:val="00670A2A"/>
    <w:rsid w:val="006943DD"/>
    <w:rsid w:val="006B7AA7"/>
    <w:rsid w:val="00711936"/>
    <w:rsid w:val="007301DC"/>
    <w:rsid w:val="00733D1E"/>
    <w:rsid w:val="00754E0D"/>
    <w:rsid w:val="007848E6"/>
    <w:rsid w:val="00787DC4"/>
    <w:rsid w:val="007A23C3"/>
    <w:rsid w:val="007A691B"/>
    <w:rsid w:val="007F0A04"/>
    <w:rsid w:val="007F6070"/>
    <w:rsid w:val="00801EE8"/>
    <w:rsid w:val="00813E44"/>
    <w:rsid w:val="00834E4E"/>
    <w:rsid w:val="008415FF"/>
    <w:rsid w:val="00864AED"/>
    <w:rsid w:val="00891C17"/>
    <w:rsid w:val="008A0F37"/>
    <w:rsid w:val="008B04ED"/>
    <w:rsid w:val="008E2C05"/>
    <w:rsid w:val="00923F6E"/>
    <w:rsid w:val="00933A16"/>
    <w:rsid w:val="0094378E"/>
    <w:rsid w:val="009A1136"/>
    <w:rsid w:val="009E1248"/>
    <w:rsid w:val="00A836FB"/>
    <w:rsid w:val="00B77FF8"/>
    <w:rsid w:val="00BA3255"/>
    <w:rsid w:val="00BB15B4"/>
    <w:rsid w:val="00BC786F"/>
    <w:rsid w:val="00C033F8"/>
    <w:rsid w:val="00C178E0"/>
    <w:rsid w:val="00C26EA2"/>
    <w:rsid w:val="00CC369F"/>
    <w:rsid w:val="00D072E9"/>
    <w:rsid w:val="00D10484"/>
    <w:rsid w:val="00D37569"/>
    <w:rsid w:val="00DA2AB3"/>
    <w:rsid w:val="00DA4FAE"/>
    <w:rsid w:val="00DB1D5F"/>
    <w:rsid w:val="00DD5C93"/>
    <w:rsid w:val="00E5470D"/>
    <w:rsid w:val="00E6374D"/>
    <w:rsid w:val="00E749DF"/>
    <w:rsid w:val="00EA6B65"/>
    <w:rsid w:val="00EB6A66"/>
    <w:rsid w:val="00EC50CC"/>
    <w:rsid w:val="00EF1631"/>
    <w:rsid w:val="00EF77B1"/>
    <w:rsid w:val="00F71936"/>
    <w:rsid w:val="00FA0E7C"/>
    <w:rsid w:val="00FA7388"/>
    <w:rsid w:val="00FA7DB4"/>
    <w:rsid w:val="00FC2A4D"/>
    <w:rsid w:val="00FD2ED4"/>
    <w:rsid w:val="00FD7ECF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E2DE00-FD65-43A6-AD9F-CA8A1406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D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8B"/>
    <w:rPr>
      <w:rFonts w:ascii="Segoe UI" w:hAnsi="Segoe UI" w:cs="Segoe UI"/>
      <w:sz w:val="18"/>
      <w:szCs w:val="18"/>
      <w:lang w:eastAsia="ar-SA"/>
    </w:rPr>
  </w:style>
  <w:style w:type="table" w:styleId="a6">
    <w:name w:val="Table Grid"/>
    <w:basedOn w:val="a1"/>
    <w:locked/>
    <w:rsid w:val="00733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2092</Characters>
  <Application>Microsoft Office Word</Application>
  <DocSecurity>0</DocSecurity>
  <Lines>55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Катя</dc:creator>
  <cp:keywords/>
  <dc:description/>
  <cp:lastModifiedBy>Ekaterina</cp:lastModifiedBy>
  <cp:revision>8</cp:revision>
  <cp:lastPrinted>2024-05-15T08:43:00Z</cp:lastPrinted>
  <dcterms:created xsi:type="dcterms:W3CDTF">2024-05-15T07:39:00Z</dcterms:created>
  <dcterms:modified xsi:type="dcterms:W3CDTF">2024-05-23T13:15:00Z</dcterms:modified>
</cp:coreProperties>
</file>